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D724C" w14:textId="77777777" w:rsidR="00D622FE" w:rsidRDefault="00D622FE">
      <w:pPr>
        <w:rPr>
          <w:rStyle w:val="Hyperlink0"/>
        </w:rPr>
      </w:pPr>
    </w:p>
    <w:p w14:paraId="3E96ADF8" w14:textId="77777777" w:rsidR="00D622FE" w:rsidRDefault="00000000">
      <w:pPr>
        <w:spacing w:line="360" w:lineRule="auto"/>
        <w:rPr>
          <w:rFonts w:ascii="Verdana" w:eastAsia="Verdana" w:hAnsi="Verdana" w:cs="Verdana"/>
          <w:b/>
          <w:bCs/>
          <w:sz w:val="20"/>
          <w:szCs w:val="20"/>
          <w:u w:val="single"/>
        </w:rPr>
      </w:pPr>
      <w:r>
        <w:rPr>
          <w:rFonts w:ascii="Verdana" w:hAnsi="Verdana"/>
          <w:b/>
          <w:bCs/>
          <w:sz w:val="20"/>
          <w:szCs w:val="20"/>
          <w:u w:val="single"/>
        </w:rPr>
        <w:t xml:space="preserve">Pressetext: Golden Hill Sommer 2025: </w:t>
      </w:r>
    </w:p>
    <w:p w14:paraId="359CCD33" w14:textId="77777777" w:rsidR="00D622FE" w:rsidRDefault="00000000">
      <w:pPr>
        <w:spacing w:line="360" w:lineRule="auto"/>
        <w:rPr>
          <w:rFonts w:ascii="Verdana" w:eastAsia="Verdana" w:hAnsi="Verdana" w:cs="Verdana"/>
          <w:sz w:val="20"/>
          <w:szCs w:val="20"/>
        </w:rPr>
      </w:pPr>
      <w:r>
        <w:rPr>
          <w:rFonts w:ascii="Verdana" w:hAnsi="Verdana"/>
          <w:sz w:val="20"/>
          <w:szCs w:val="20"/>
        </w:rPr>
        <w:t>Zeichen: 2.300 / Honorarfreier Abdruck / Fotos zum Download auf www.comma.info</w:t>
      </w:r>
    </w:p>
    <w:p w14:paraId="5B78E9A7" w14:textId="77777777" w:rsidR="00D622FE" w:rsidRDefault="00D622FE">
      <w:pPr>
        <w:rPr>
          <w:rStyle w:val="Hyperlink0"/>
          <w:sz w:val="22"/>
          <w:szCs w:val="22"/>
        </w:rPr>
      </w:pPr>
    </w:p>
    <w:p w14:paraId="48A89A7D" w14:textId="77777777" w:rsidR="00D622FE" w:rsidRDefault="00000000">
      <w:pPr>
        <w:spacing w:before="0" w:line="360" w:lineRule="auto"/>
        <w:jc w:val="center"/>
        <w:rPr>
          <w:rFonts w:ascii="Verdana" w:eastAsia="Verdana" w:hAnsi="Verdana" w:cs="Verdana"/>
          <w:b/>
          <w:bCs/>
          <w:i/>
          <w:iCs/>
          <w:sz w:val="22"/>
          <w:szCs w:val="22"/>
        </w:rPr>
      </w:pPr>
      <w:r>
        <w:rPr>
          <w:rFonts w:ascii="Verdana" w:hAnsi="Verdana"/>
          <w:b/>
          <w:bCs/>
          <w:i/>
          <w:iCs/>
          <w:sz w:val="22"/>
          <w:szCs w:val="22"/>
        </w:rPr>
        <w:t>Sich vom wohltuenden Lavendel-Duft umspielen und von den sanften Naturteich-Wellen hypnotisieren lassen. Im „Golden Flow“ sein und bei maximal persönlicher Gastfreundschaft unendlich genießen.</w:t>
      </w:r>
    </w:p>
    <w:p w14:paraId="073B79B1" w14:textId="77777777" w:rsidR="00D622FE" w:rsidRDefault="00D622FE">
      <w:pPr>
        <w:spacing w:before="0" w:line="360" w:lineRule="auto"/>
        <w:jc w:val="center"/>
        <w:rPr>
          <w:rFonts w:ascii="Verdana" w:eastAsia="Verdana" w:hAnsi="Verdana" w:cs="Verdana"/>
          <w:b/>
          <w:bCs/>
          <w:sz w:val="22"/>
          <w:szCs w:val="22"/>
        </w:rPr>
      </w:pPr>
    </w:p>
    <w:p w14:paraId="0FB82B55" w14:textId="77777777" w:rsidR="00D622FE" w:rsidRDefault="00000000">
      <w:pPr>
        <w:spacing w:line="360" w:lineRule="auto"/>
        <w:jc w:val="center"/>
        <w:rPr>
          <w:rFonts w:ascii="Verdana" w:eastAsia="Verdana" w:hAnsi="Verdana" w:cs="Verdana"/>
          <w:b/>
          <w:bCs/>
          <w:sz w:val="36"/>
          <w:szCs w:val="36"/>
        </w:rPr>
      </w:pPr>
      <w:r>
        <w:rPr>
          <w:rFonts w:ascii="Verdana" w:hAnsi="Verdana"/>
          <w:b/>
          <w:bCs/>
          <w:sz w:val="36"/>
          <w:szCs w:val="36"/>
        </w:rPr>
        <w:t xml:space="preserve">Summer Golden Moments – </w:t>
      </w:r>
      <w:r>
        <w:rPr>
          <w:rFonts w:ascii="Verdana" w:hAnsi="Verdana"/>
          <w:b/>
          <w:bCs/>
          <w:sz w:val="36"/>
          <w:szCs w:val="36"/>
        </w:rPr>
        <w:br/>
        <w:t>zwischen Zypressen und Lavendel</w:t>
      </w:r>
    </w:p>
    <w:p w14:paraId="27631FEA" w14:textId="77777777" w:rsidR="00D622FE" w:rsidRDefault="00000000">
      <w:pPr>
        <w:spacing w:before="0" w:line="360" w:lineRule="auto"/>
        <w:jc w:val="both"/>
        <w:rPr>
          <w:rFonts w:ascii="Verdana" w:eastAsia="Verdana" w:hAnsi="Verdana" w:cs="Verdana"/>
          <w:sz w:val="22"/>
          <w:szCs w:val="22"/>
        </w:rPr>
      </w:pPr>
      <w:r>
        <w:rPr>
          <w:rFonts w:ascii="Verdana" w:hAnsi="Verdana"/>
          <w:sz w:val="22"/>
          <w:szCs w:val="22"/>
        </w:rPr>
        <w:t xml:space="preserve">Sie haben ihre Leidenschaft zur Berufung gemacht und wenn man in ihr kleines, feines Paradies namens Golden Hill reist, merkt man das sofort: An einem der wohl schönsten Plätze der Südsteiermark – </w:t>
      </w:r>
      <w:proofErr w:type="spellStart"/>
      <w:r>
        <w:rPr>
          <w:rFonts w:ascii="Verdana" w:hAnsi="Verdana"/>
          <w:sz w:val="22"/>
          <w:szCs w:val="22"/>
        </w:rPr>
        <w:t>very</w:t>
      </w:r>
      <w:proofErr w:type="spellEnd"/>
      <w:r>
        <w:rPr>
          <w:rFonts w:ascii="Verdana" w:hAnsi="Verdana"/>
          <w:sz w:val="22"/>
          <w:szCs w:val="22"/>
        </w:rPr>
        <w:t xml:space="preserve"> private, </w:t>
      </w:r>
      <w:proofErr w:type="spellStart"/>
      <w:r>
        <w:rPr>
          <w:rFonts w:ascii="Verdana" w:hAnsi="Verdana"/>
          <w:sz w:val="22"/>
          <w:szCs w:val="22"/>
        </w:rPr>
        <w:t>very</w:t>
      </w:r>
      <w:proofErr w:type="spellEnd"/>
      <w:r>
        <w:rPr>
          <w:rFonts w:ascii="Verdana" w:hAnsi="Verdana"/>
          <w:sz w:val="22"/>
          <w:szCs w:val="22"/>
        </w:rPr>
        <w:t xml:space="preserve"> </w:t>
      </w:r>
      <w:proofErr w:type="spellStart"/>
      <w:r>
        <w:rPr>
          <w:rFonts w:ascii="Verdana" w:hAnsi="Verdana"/>
          <w:sz w:val="22"/>
          <w:szCs w:val="22"/>
        </w:rPr>
        <w:t>secret</w:t>
      </w:r>
      <w:proofErr w:type="spellEnd"/>
      <w:r>
        <w:rPr>
          <w:rFonts w:ascii="Verdana" w:hAnsi="Verdana"/>
          <w:sz w:val="22"/>
          <w:szCs w:val="22"/>
        </w:rPr>
        <w:t xml:space="preserve"> – weckt das Unternehmerpaar Barbara und Andreas Reinisch surreale Sehnsuchtsmomente zwischen Zypressen und Lavendel. Und stillt sie mit ihren „</w:t>
      </w:r>
      <w:proofErr w:type="spellStart"/>
      <w:r>
        <w:rPr>
          <w:rFonts w:ascii="Verdana" w:hAnsi="Verdana"/>
          <w:sz w:val="22"/>
          <w:szCs w:val="22"/>
        </w:rPr>
        <w:t>handpicked</w:t>
      </w:r>
      <w:proofErr w:type="spellEnd"/>
      <w:r>
        <w:rPr>
          <w:rFonts w:ascii="Verdana" w:hAnsi="Verdana"/>
          <w:sz w:val="22"/>
          <w:szCs w:val="22"/>
        </w:rPr>
        <w:t xml:space="preserve">“ Golden Moments. Ob im exklusiven Country-Chalet, dem extravaganten Premium-Chalet oder einzigartigen Panorama-Loft: In diesem immer wieder von nationalen und internationalen Institutionen ausgezeichneten „Garten Eden“ findet jeder zurück zur inneren Mitte. „Zentrales Herzensthema ist es, den Luxus und die gelebte Nachhaltigkeit in Einklang zu bringen und damit erstklassige Erholungserfahrungen zu bieten“, erklärt Gastgeber Andreas Reinisch. Dafür finden Gäste hier </w:t>
      </w:r>
      <w:proofErr w:type="gramStart"/>
      <w:r>
        <w:rPr>
          <w:rFonts w:ascii="Verdana" w:hAnsi="Verdana"/>
          <w:sz w:val="22"/>
          <w:szCs w:val="22"/>
        </w:rPr>
        <w:t>wirklich alles</w:t>
      </w:r>
      <w:proofErr w:type="gramEnd"/>
      <w:r>
        <w:rPr>
          <w:rFonts w:ascii="Verdana" w:hAnsi="Verdana"/>
          <w:sz w:val="22"/>
          <w:szCs w:val="22"/>
        </w:rPr>
        <w:t xml:space="preserve">, um sich eine wunschlose Auszeit zu machen. Und bei genüsslichen Zügen durch den privaten Infinity Pool, dem entspannten Rückzug am großzügigen Naturschwimmteich oder mit einem guten Buch unterm Apfelbaum wieder ganz in den (Golden) Flow zu kommen. </w:t>
      </w:r>
    </w:p>
    <w:p w14:paraId="20CC2B27" w14:textId="77777777" w:rsidR="00D622FE" w:rsidRDefault="00D622FE">
      <w:pPr>
        <w:spacing w:before="0" w:line="360" w:lineRule="auto"/>
        <w:jc w:val="both"/>
        <w:rPr>
          <w:rFonts w:ascii="Verdana" w:eastAsia="Verdana" w:hAnsi="Verdana" w:cs="Verdana"/>
          <w:sz w:val="22"/>
          <w:szCs w:val="22"/>
        </w:rPr>
      </w:pPr>
    </w:p>
    <w:p w14:paraId="53A03429" w14:textId="77777777" w:rsidR="00D622FE" w:rsidRDefault="00000000">
      <w:pPr>
        <w:spacing w:before="0" w:line="360" w:lineRule="auto"/>
        <w:jc w:val="both"/>
        <w:rPr>
          <w:rFonts w:ascii="Verdana" w:eastAsia="Verdana" w:hAnsi="Verdana" w:cs="Verdana"/>
          <w:sz w:val="22"/>
          <w:szCs w:val="22"/>
        </w:rPr>
      </w:pPr>
      <w:r>
        <w:rPr>
          <w:rFonts w:ascii="Verdana" w:hAnsi="Verdana"/>
          <w:b/>
          <w:bCs/>
          <w:sz w:val="22"/>
          <w:szCs w:val="22"/>
        </w:rPr>
        <w:t xml:space="preserve">Wellness. Dining. WOW-Gefühle. </w:t>
      </w:r>
      <w:r>
        <w:rPr>
          <w:rFonts w:ascii="Verdana" w:eastAsia="Verdana" w:hAnsi="Verdana" w:cs="Verdana"/>
          <w:b/>
          <w:bCs/>
          <w:sz w:val="22"/>
          <w:szCs w:val="22"/>
        </w:rPr>
        <w:br/>
      </w:r>
      <w:r>
        <w:rPr>
          <w:rFonts w:ascii="Verdana" w:hAnsi="Verdana"/>
          <w:sz w:val="22"/>
          <w:szCs w:val="22"/>
        </w:rPr>
        <w:t xml:space="preserve">Es sind nicht nur die mediterrane Natur und die besondere Ästhetik, die anspruchsvolle Gourmets und </w:t>
      </w:r>
      <w:proofErr w:type="spellStart"/>
      <w:r>
        <w:rPr>
          <w:rFonts w:ascii="Verdana" w:hAnsi="Verdana"/>
          <w:sz w:val="22"/>
          <w:szCs w:val="22"/>
        </w:rPr>
        <w:t>Connoisseurs</w:t>
      </w:r>
      <w:proofErr w:type="spellEnd"/>
      <w:r>
        <w:rPr>
          <w:rFonts w:ascii="Verdana" w:hAnsi="Verdana"/>
          <w:sz w:val="22"/>
          <w:szCs w:val="22"/>
        </w:rPr>
        <w:t xml:space="preserve"> wie Magnete ins Golden Hill ziehen. Auch das Thema Genuss ist ein großes während der Auszeit in den Weinbergen: „Barbaras Private Dining“ ist nur eines – wenn auch absolutes Highlight – der vielen Gourmeterlebnisse, die in diesem kleinen Paradies nahe der Genuss- und Kulturhauptstadt Graz warten. Wer liebt es nicht, sich kulinarisch verwöhnen zu </w:t>
      </w:r>
      <w:r>
        <w:rPr>
          <w:rFonts w:ascii="Verdana" w:hAnsi="Verdana"/>
          <w:sz w:val="22"/>
          <w:szCs w:val="22"/>
        </w:rPr>
        <w:lastRenderedPageBreak/>
        <w:t xml:space="preserve">lassen? Im Hause Reinisch umfasst das keine Halbpension, sondern Hochgenüsse für wirklich alle Sinne – und sämtliche Vorlieben. Gourmetfrühstück zu jeder Tageszeit, Buschenschank-Jause im </w:t>
      </w:r>
      <w:proofErr w:type="gramStart"/>
      <w:r>
        <w:rPr>
          <w:rFonts w:ascii="Verdana" w:hAnsi="Verdana"/>
          <w:sz w:val="22"/>
          <w:szCs w:val="22"/>
        </w:rPr>
        <w:t>Luxus Chalet</w:t>
      </w:r>
      <w:proofErr w:type="gramEnd"/>
      <w:r>
        <w:rPr>
          <w:rFonts w:ascii="Verdana" w:hAnsi="Verdana"/>
          <w:sz w:val="22"/>
          <w:szCs w:val="22"/>
        </w:rPr>
        <w:t>, Weinverkostung mit exquisiten Canapés im Erlebnisweinkeller, prickelnde Stunden in der Champagner- und Zigarrenlounge</w:t>
      </w:r>
      <w:r>
        <w:rPr>
          <w:rFonts w:ascii="Verdana" w:hAnsi="Verdana"/>
          <w:color w:val="FF0000"/>
          <w:sz w:val="22"/>
          <w:szCs w:val="22"/>
          <w:u w:color="FF0000"/>
        </w:rPr>
        <w:t xml:space="preserve"> </w:t>
      </w:r>
      <w:r>
        <w:rPr>
          <w:rFonts w:ascii="Verdana" w:hAnsi="Verdana"/>
          <w:sz w:val="22"/>
          <w:szCs w:val="22"/>
        </w:rPr>
        <w:t xml:space="preserve">am Schwimmteich. Echte Golden Hill WOW-Momente – auch in Sachen Kulinarik. Und eine persönliche Note, die den Unterschied macht. </w:t>
      </w:r>
    </w:p>
    <w:p w14:paraId="43FDDD30" w14:textId="77777777" w:rsidR="00D622FE" w:rsidRDefault="00D622FE">
      <w:pPr>
        <w:spacing w:before="0" w:line="360" w:lineRule="auto"/>
        <w:jc w:val="both"/>
        <w:rPr>
          <w:rFonts w:ascii="Verdana" w:eastAsia="Verdana" w:hAnsi="Verdana" w:cs="Verdana"/>
        </w:rPr>
      </w:pPr>
    </w:p>
    <w:p w14:paraId="72123136" w14:textId="77777777" w:rsidR="0077151B" w:rsidRPr="0077151B" w:rsidRDefault="0077151B">
      <w:pPr>
        <w:spacing w:before="0" w:line="360" w:lineRule="auto"/>
        <w:jc w:val="both"/>
        <w:rPr>
          <w:rFonts w:ascii="Verdana" w:eastAsia="Verdana" w:hAnsi="Verdana" w:cs="Verdana"/>
          <w:b/>
          <w:bCs/>
        </w:rPr>
      </w:pPr>
    </w:p>
    <w:p w14:paraId="4314D2A0" w14:textId="018065C8" w:rsidR="0077151B" w:rsidRPr="0077151B" w:rsidRDefault="0077151B" w:rsidP="0077151B">
      <w:pPr>
        <w:spacing w:before="0" w:line="360" w:lineRule="auto"/>
        <w:jc w:val="both"/>
        <w:rPr>
          <w:rFonts w:ascii="Verdana" w:hAnsi="Verdana"/>
          <w:sz w:val="22"/>
          <w:szCs w:val="22"/>
        </w:rPr>
      </w:pPr>
      <w:r w:rsidRPr="0077151B">
        <w:rPr>
          <w:rFonts w:ascii="Verdana" w:hAnsi="Verdana"/>
          <w:b/>
          <w:bCs/>
          <w:sz w:val="22"/>
          <w:szCs w:val="22"/>
        </w:rPr>
        <w:t xml:space="preserve">Tipp: </w:t>
      </w:r>
      <w:r>
        <w:rPr>
          <w:rFonts w:ascii="Verdana" w:hAnsi="Verdana"/>
          <w:b/>
          <w:bCs/>
          <w:sz w:val="22"/>
          <w:szCs w:val="22"/>
        </w:rPr>
        <w:t>Pauschale „</w:t>
      </w:r>
      <w:proofErr w:type="spellStart"/>
      <w:r w:rsidRPr="0077151B">
        <w:rPr>
          <w:rFonts w:ascii="Verdana" w:hAnsi="Verdana"/>
          <w:b/>
          <w:bCs/>
          <w:sz w:val="22"/>
          <w:szCs w:val="22"/>
        </w:rPr>
        <w:t>Longevity</w:t>
      </w:r>
      <w:proofErr w:type="spellEnd"/>
      <w:r w:rsidRPr="0077151B">
        <w:rPr>
          <w:rFonts w:ascii="Verdana" w:hAnsi="Verdana"/>
          <w:b/>
          <w:bCs/>
          <w:sz w:val="22"/>
          <w:szCs w:val="22"/>
        </w:rPr>
        <w:t xml:space="preserve"> @Golden Hill</w:t>
      </w:r>
      <w:r>
        <w:rPr>
          <w:rFonts w:ascii="Verdana" w:hAnsi="Verdana"/>
          <w:b/>
          <w:bCs/>
          <w:sz w:val="22"/>
          <w:szCs w:val="22"/>
        </w:rPr>
        <w:t>“</w:t>
      </w:r>
      <w:r>
        <w:rPr>
          <w:rFonts w:ascii="Verdana" w:hAnsi="Verdana"/>
          <w:b/>
          <w:bCs/>
          <w:sz w:val="22"/>
          <w:szCs w:val="22"/>
        </w:rPr>
        <w:br/>
      </w:r>
      <w:proofErr w:type="spellStart"/>
      <w:r w:rsidRPr="0077151B">
        <w:rPr>
          <w:rFonts w:ascii="Verdana" w:hAnsi="Verdana"/>
          <w:sz w:val="22"/>
          <w:szCs w:val="22"/>
        </w:rPr>
        <w:t>Longevity</w:t>
      </w:r>
      <w:proofErr w:type="spellEnd"/>
      <w:r w:rsidRPr="0077151B">
        <w:rPr>
          <w:rFonts w:ascii="Verdana" w:hAnsi="Verdana"/>
          <w:sz w:val="22"/>
          <w:szCs w:val="22"/>
        </w:rPr>
        <w:t>, - die Erhaltung und Steigerung von Lebensqualität, Gesundheit, Vitalität und Wohlbefinden – und zwar auch in den späteren Lebensjahren: Es geht nicht nur darum, die Anzahl der Lebensjahre zu maximieren, sondern vor allem darum, die geistige und körperliche Fitness bis ins hohe Alter auf einem hohen Niveau zu halten</w:t>
      </w:r>
      <w:r>
        <w:rPr>
          <w:rFonts w:ascii="Verdana" w:hAnsi="Verdana"/>
          <w:sz w:val="22"/>
          <w:szCs w:val="22"/>
        </w:rPr>
        <w:t xml:space="preserve">. </w:t>
      </w:r>
      <w:r w:rsidRPr="0077151B">
        <w:rPr>
          <w:rFonts w:ascii="Verdana" w:hAnsi="Verdana"/>
          <w:sz w:val="22"/>
          <w:szCs w:val="22"/>
        </w:rPr>
        <w:t>Golden Hill ist eine Oase für Lebensfreude, Gesundheit und Genuss. Zur Stärkung der Vitalität und langfristigem Wohlbefinden unterstützen wir mit erlesener, gesunder Kulinarik und einem ausgewählten Expertenteam.</w:t>
      </w:r>
    </w:p>
    <w:p w14:paraId="009512FE" w14:textId="77777777" w:rsidR="0077151B" w:rsidRDefault="0077151B" w:rsidP="0077151B">
      <w:pPr>
        <w:spacing w:before="0" w:line="360" w:lineRule="auto"/>
        <w:rPr>
          <w:rFonts w:ascii="Verdana" w:hAnsi="Verdana"/>
          <w:sz w:val="22"/>
          <w:szCs w:val="22"/>
        </w:rPr>
      </w:pPr>
    </w:p>
    <w:p w14:paraId="318D2E07" w14:textId="2C9A7C3D" w:rsidR="0077151B" w:rsidRDefault="0077151B" w:rsidP="0077151B">
      <w:pPr>
        <w:spacing w:before="0" w:line="360" w:lineRule="auto"/>
      </w:pPr>
      <w:r>
        <w:rPr>
          <w:rFonts w:ascii="Verdana" w:hAnsi="Verdana"/>
          <w:sz w:val="22"/>
          <w:szCs w:val="22"/>
        </w:rPr>
        <w:t>5 Übernachtungen inkl. abgestimmter Leistungen ab 2.300€ pro Person</w:t>
      </w:r>
      <w:r>
        <w:rPr>
          <w:rFonts w:ascii="Verdana" w:hAnsi="Verdana"/>
          <w:sz w:val="22"/>
          <w:szCs w:val="22"/>
        </w:rPr>
        <w:br/>
        <w:t>Weitere Details &amp; Buchung</w:t>
      </w:r>
      <w:r w:rsidRPr="0077151B">
        <w:rPr>
          <w:rFonts w:ascii="Verdana" w:hAnsi="Verdana"/>
          <w:color w:val="000000" w:themeColor="text1"/>
          <w:sz w:val="22"/>
          <w:szCs w:val="22"/>
        </w:rPr>
        <w:t>:</w:t>
      </w:r>
      <w:r>
        <w:rPr>
          <w:rFonts w:ascii="Verdana" w:hAnsi="Verdana"/>
          <w:color w:val="000000" w:themeColor="text1"/>
          <w:sz w:val="22"/>
          <w:szCs w:val="22"/>
        </w:rPr>
        <w:t xml:space="preserve"> </w:t>
      </w:r>
      <w:hyperlink r:id="rId6" w:history="1">
        <w:r w:rsidRPr="00BB573F">
          <w:rPr>
            <w:rStyle w:val="Hyperlink"/>
            <w:rFonts w:ascii="Verdana" w:hAnsi="Verdana"/>
            <w:sz w:val="22"/>
            <w:szCs w:val="22"/>
          </w:rPr>
          <w:t>https://www.golden-hill.at/pauschalen/</w:t>
        </w:r>
      </w:hyperlink>
    </w:p>
    <w:p w14:paraId="58403DE6" w14:textId="77777777" w:rsidR="00595E2A" w:rsidRDefault="00595E2A" w:rsidP="0077151B">
      <w:pPr>
        <w:spacing w:before="0" w:line="360" w:lineRule="auto"/>
        <w:rPr>
          <w:rFonts w:ascii="Verdana" w:hAnsi="Verdana"/>
          <w:color w:val="000000" w:themeColor="text1"/>
          <w:sz w:val="22"/>
          <w:szCs w:val="22"/>
        </w:rPr>
      </w:pPr>
    </w:p>
    <w:p w14:paraId="1D5BDA60" w14:textId="77777777" w:rsidR="00595E2A" w:rsidRPr="00634680" w:rsidRDefault="00595E2A" w:rsidP="00595E2A">
      <w:pPr>
        <w:spacing w:before="0" w:line="360" w:lineRule="auto"/>
        <w:jc w:val="both"/>
        <w:rPr>
          <w:rFonts w:ascii="Verdana" w:hAnsi="Verdana"/>
          <w:b/>
          <w:bCs/>
        </w:rPr>
      </w:pPr>
      <w:r w:rsidRPr="00634680">
        <w:rPr>
          <w:rFonts w:ascii="Verdana" w:hAnsi="Verdana"/>
          <w:b/>
          <w:bCs/>
        </w:rPr>
        <w:t>10 Jahre Golden Hill: Feiern Sie mit uns!</w:t>
      </w:r>
    </w:p>
    <w:p w14:paraId="67D55FA7" w14:textId="77777777" w:rsidR="00595E2A" w:rsidRPr="00634680" w:rsidRDefault="00595E2A" w:rsidP="00595E2A">
      <w:pPr>
        <w:spacing w:before="0" w:line="360" w:lineRule="auto"/>
        <w:jc w:val="both"/>
        <w:rPr>
          <w:rFonts w:ascii="Verdana" w:hAnsi="Verdana"/>
        </w:rPr>
      </w:pPr>
      <w:r w:rsidRPr="003B7113">
        <w:rPr>
          <w:rFonts w:ascii="Verdana" w:hAnsi="Verdana"/>
          <w:sz w:val="22"/>
          <w:szCs w:val="22"/>
        </w:rPr>
        <w:t xml:space="preserve">Zum Jubiläum gibt es ein </w:t>
      </w:r>
      <w:r w:rsidRPr="00634680">
        <w:rPr>
          <w:rFonts w:ascii="Verdana" w:hAnsi="Verdana"/>
          <w:sz w:val="22"/>
          <w:szCs w:val="22"/>
        </w:rPr>
        <w:t>besonderes</w:t>
      </w:r>
      <w:r w:rsidRPr="003B7113">
        <w:rPr>
          <w:rFonts w:ascii="Verdana" w:hAnsi="Verdana"/>
          <w:sz w:val="22"/>
          <w:szCs w:val="22"/>
        </w:rPr>
        <w:t xml:space="preserve"> </w:t>
      </w:r>
      <w:r w:rsidRPr="00634680">
        <w:rPr>
          <w:b/>
          <w:bCs/>
        </w:rPr>
        <w:t>„Super Goldie“ - Special</w:t>
      </w:r>
      <w:r w:rsidRPr="003B7113">
        <w:rPr>
          <w:rFonts w:ascii="Verdana" w:hAnsi="Verdana"/>
          <w:sz w:val="22"/>
          <w:szCs w:val="22"/>
        </w:rPr>
        <w:t>: Bei</w:t>
      </w:r>
      <w:r w:rsidRPr="00634680">
        <w:rPr>
          <w:rFonts w:ascii="Verdana" w:hAnsi="Verdana"/>
          <w:sz w:val="22"/>
          <w:szCs w:val="22"/>
        </w:rPr>
        <w:t xml:space="preserve"> </w:t>
      </w:r>
      <w:r w:rsidRPr="00634680">
        <w:rPr>
          <w:b/>
          <w:bCs/>
        </w:rPr>
        <w:t>Buchung ab 4 Nächten für 2 Personen</w:t>
      </w:r>
      <w:r w:rsidRPr="00634680">
        <w:rPr>
          <w:rFonts w:ascii="Verdana" w:hAnsi="Verdana"/>
          <w:sz w:val="22"/>
          <w:szCs w:val="22"/>
        </w:rPr>
        <w:t xml:space="preserve"> </w:t>
      </w:r>
      <w:r w:rsidRPr="003B7113">
        <w:rPr>
          <w:rFonts w:ascii="Verdana" w:hAnsi="Verdana"/>
          <w:sz w:val="22"/>
          <w:szCs w:val="22"/>
        </w:rPr>
        <w:t xml:space="preserve">gibt es eine </w:t>
      </w:r>
      <w:r w:rsidRPr="00634680">
        <w:rPr>
          <w:b/>
          <w:bCs/>
        </w:rPr>
        <w:t>Massage pro Person &amp; eine Flasche Jubiläums-Champagner</w:t>
      </w:r>
      <w:r w:rsidRPr="003B7113">
        <w:rPr>
          <w:rFonts w:ascii="Verdana" w:hAnsi="Verdana"/>
          <w:sz w:val="22"/>
          <w:szCs w:val="22"/>
        </w:rPr>
        <w:t xml:space="preserve"> als Geschenk.</w:t>
      </w:r>
    </w:p>
    <w:p w14:paraId="7D1B6189" w14:textId="3D9D04C1" w:rsidR="00D622FE" w:rsidRDefault="00D622FE">
      <w:pPr>
        <w:spacing w:line="360" w:lineRule="auto"/>
        <w:rPr>
          <w:rFonts w:ascii="Verdana" w:eastAsia="Verdana" w:hAnsi="Verdana" w:cs="Verdana"/>
          <w:sz w:val="22"/>
          <w:szCs w:val="22"/>
          <w:u w:val="single"/>
        </w:rPr>
      </w:pPr>
    </w:p>
    <w:p w14:paraId="1E79C294" w14:textId="77777777" w:rsidR="00D622FE" w:rsidRDefault="00000000">
      <w:pPr>
        <w:spacing w:line="360" w:lineRule="auto"/>
        <w:rPr>
          <w:rFonts w:ascii="Verdana" w:eastAsia="Verdana" w:hAnsi="Verdana" w:cs="Verdana"/>
          <w:sz w:val="22"/>
          <w:szCs w:val="22"/>
        </w:rPr>
      </w:pPr>
      <w:r>
        <w:rPr>
          <w:rFonts w:ascii="Verdana" w:hAnsi="Verdana"/>
          <w:sz w:val="22"/>
          <w:szCs w:val="22"/>
          <w:u w:val="single"/>
        </w:rPr>
        <w:t>Kontaktdaten Hotel:</w:t>
      </w:r>
      <w:r>
        <w:rPr>
          <w:rFonts w:ascii="Verdana" w:eastAsia="Verdana" w:hAnsi="Verdana" w:cs="Verdana"/>
          <w:sz w:val="22"/>
          <w:szCs w:val="22"/>
          <w:u w:val="single"/>
        </w:rPr>
        <w:br/>
      </w:r>
      <w:r>
        <w:rPr>
          <w:rFonts w:ascii="Verdana" w:hAnsi="Verdana"/>
          <w:sz w:val="22"/>
          <w:szCs w:val="22"/>
        </w:rPr>
        <w:t xml:space="preserve">Golden Hill Country Chalets &amp; </w:t>
      </w:r>
      <w:proofErr w:type="spellStart"/>
      <w:r>
        <w:rPr>
          <w:rFonts w:ascii="Verdana" w:hAnsi="Verdana"/>
          <w:sz w:val="22"/>
          <w:szCs w:val="22"/>
        </w:rPr>
        <w:t>Suites</w:t>
      </w:r>
      <w:proofErr w:type="spellEnd"/>
      <w:r>
        <w:rPr>
          <w:rFonts w:ascii="Verdana" w:hAnsi="Verdana"/>
          <w:sz w:val="22"/>
          <w:szCs w:val="22"/>
        </w:rPr>
        <w:t xml:space="preserve">  </w:t>
      </w:r>
    </w:p>
    <w:p w14:paraId="402A5A58" w14:textId="77777777" w:rsidR="00D622FE" w:rsidRDefault="00000000">
      <w:pPr>
        <w:spacing w:line="360" w:lineRule="auto"/>
        <w:rPr>
          <w:rFonts w:ascii="Verdana" w:eastAsia="Verdana" w:hAnsi="Verdana" w:cs="Verdana"/>
          <w:sz w:val="22"/>
          <w:szCs w:val="22"/>
        </w:rPr>
      </w:pPr>
      <w:r>
        <w:rPr>
          <w:rFonts w:ascii="Verdana" w:hAnsi="Verdana"/>
          <w:sz w:val="22"/>
          <w:szCs w:val="22"/>
        </w:rPr>
        <w:t xml:space="preserve">Waldschach/Steinfuchsweg 2, A-8505 St. Nikolai im </w:t>
      </w:r>
      <w:proofErr w:type="spellStart"/>
      <w:r>
        <w:rPr>
          <w:rFonts w:ascii="Verdana" w:hAnsi="Verdana"/>
          <w:sz w:val="22"/>
          <w:szCs w:val="22"/>
        </w:rPr>
        <w:t>Sausal</w:t>
      </w:r>
      <w:proofErr w:type="spellEnd"/>
      <w:r>
        <w:rPr>
          <w:rFonts w:ascii="Verdana" w:hAnsi="Verdana"/>
          <w:sz w:val="22"/>
          <w:szCs w:val="22"/>
        </w:rPr>
        <w:t xml:space="preserve"> </w:t>
      </w:r>
    </w:p>
    <w:p w14:paraId="33D8ACC0" w14:textId="77777777" w:rsidR="00D622FE" w:rsidRDefault="00000000">
      <w:pPr>
        <w:spacing w:line="360" w:lineRule="auto"/>
        <w:rPr>
          <w:rFonts w:ascii="Verdana" w:eastAsia="Verdana" w:hAnsi="Verdana" w:cs="Verdana"/>
          <w:sz w:val="22"/>
          <w:szCs w:val="22"/>
        </w:rPr>
      </w:pPr>
      <w:r>
        <w:rPr>
          <w:rFonts w:ascii="Verdana" w:hAnsi="Verdana"/>
          <w:sz w:val="22"/>
          <w:szCs w:val="22"/>
        </w:rPr>
        <w:t xml:space="preserve">Tel. +43 (0) 650 350 59 36 </w:t>
      </w:r>
      <w:r>
        <w:rPr>
          <w:rFonts w:ascii="Verdana" w:eastAsia="Verdana" w:hAnsi="Verdana" w:cs="Verdana"/>
          <w:color w:val="0000FF"/>
          <w:sz w:val="22"/>
          <w:szCs w:val="22"/>
          <w:u w:val="single" w:color="0000FF"/>
        </w:rPr>
        <w:br/>
      </w:r>
      <w:r>
        <w:rPr>
          <w:rFonts w:ascii="Verdana" w:hAnsi="Verdana"/>
          <w:sz w:val="22"/>
          <w:szCs w:val="22"/>
        </w:rPr>
        <w:t>welcome@golden-hill.at | www.golden-hill.at</w:t>
      </w:r>
    </w:p>
    <w:p w14:paraId="14D4A5E4" w14:textId="77777777" w:rsidR="00D622FE" w:rsidRDefault="00D622FE">
      <w:pPr>
        <w:spacing w:line="360" w:lineRule="auto"/>
        <w:rPr>
          <w:rStyle w:val="Hyperlink0"/>
          <w:sz w:val="22"/>
          <w:szCs w:val="22"/>
        </w:rPr>
      </w:pPr>
    </w:p>
    <w:p w14:paraId="48D452D2" w14:textId="77777777" w:rsidR="00595E2A" w:rsidRDefault="00595E2A">
      <w:pPr>
        <w:pStyle w:val="Textkrper21"/>
        <w:ind w:right="0"/>
        <w:rPr>
          <w:rFonts w:ascii="Verdana" w:hAnsi="Verdana"/>
          <w:b w:val="0"/>
          <w:bCs w:val="0"/>
          <w:u w:val="single"/>
        </w:rPr>
      </w:pPr>
    </w:p>
    <w:p w14:paraId="2B11B59C" w14:textId="77777777" w:rsidR="00595E2A" w:rsidRDefault="00595E2A">
      <w:pPr>
        <w:pStyle w:val="Textkrper21"/>
        <w:ind w:right="0"/>
        <w:rPr>
          <w:rFonts w:ascii="Verdana" w:hAnsi="Verdana"/>
          <w:b w:val="0"/>
          <w:bCs w:val="0"/>
          <w:u w:val="single"/>
        </w:rPr>
      </w:pPr>
    </w:p>
    <w:p w14:paraId="460626EB" w14:textId="77777777" w:rsidR="00595E2A" w:rsidRDefault="00595E2A">
      <w:pPr>
        <w:pStyle w:val="Textkrper21"/>
        <w:ind w:right="0"/>
        <w:rPr>
          <w:rFonts w:ascii="Verdana" w:hAnsi="Verdana"/>
          <w:b w:val="0"/>
          <w:bCs w:val="0"/>
          <w:u w:val="single"/>
        </w:rPr>
      </w:pPr>
    </w:p>
    <w:p w14:paraId="3CECD287" w14:textId="6170F8D0" w:rsidR="00D622FE" w:rsidRDefault="00000000">
      <w:pPr>
        <w:pStyle w:val="Textkrper21"/>
        <w:ind w:right="0"/>
        <w:rPr>
          <w:rFonts w:ascii="Verdana" w:eastAsia="Verdana" w:hAnsi="Verdana" w:cs="Verdana"/>
          <w:b w:val="0"/>
          <w:bCs w:val="0"/>
          <w:u w:val="single"/>
        </w:rPr>
      </w:pPr>
      <w:r>
        <w:rPr>
          <w:rFonts w:ascii="Verdana" w:hAnsi="Verdana"/>
          <w:b w:val="0"/>
          <w:bCs w:val="0"/>
          <w:u w:val="single"/>
        </w:rPr>
        <w:t>Pressekontakt:</w:t>
      </w:r>
    </w:p>
    <w:p w14:paraId="64554F72" w14:textId="77777777" w:rsidR="00D622FE" w:rsidRDefault="00000000">
      <w:pPr>
        <w:pStyle w:val="Textkrper21"/>
        <w:ind w:right="0"/>
        <w:rPr>
          <w:rFonts w:ascii="Verdana" w:eastAsia="Verdana" w:hAnsi="Verdana" w:cs="Verdana"/>
          <w:b w:val="0"/>
          <w:bCs w:val="0"/>
        </w:rPr>
      </w:pPr>
      <w:proofErr w:type="spellStart"/>
      <w:r>
        <w:rPr>
          <w:rFonts w:ascii="Verdana" w:hAnsi="Verdana"/>
          <w:b w:val="0"/>
          <w:bCs w:val="0"/>
        </w:rPr>
        <w:t>Comma</w:t>
      </w:r>
      <w:proofErr w:type="spellEnd"/>
      <w:r>
        <w:rPr>
          <w:rFonts w:ascii="Verdana" w:hAnsi="Verdana"/>
          <w:b w:val="0"/>
          <w:bCs w:val="0"/>
        </w:rPr>
        <w:t xml:space="preserve"> GmbH</w:t>
      </w:r>
    </w:p>
    <w:p w14:paraId="37D5B06A" w14:textId="77777777" w:rsidR="00D622FE" w:rsidRDefault="00000000">
      <w:pPr>
        <w:pStyle w:val="Textkrper21"/>
        <w:ind w:right="0"/>
        <w:rPr>
          <w:rFonts w:ascii="Verdana" w:eastAsia="Verdana" w:hAnsi="Verdana" w:cs="Verdana"/>
          <w:b w:val="0"/>
          <w:bCs w:val="0"/>
        </w:rPr>
      </w:pPr>
      <w:r>
        <w:rPr>
          <w:rFonts w:ascii="Verdana" w:hAnsi="Verdana"/>
          <w:b w:val="0"/>
          <w:bCs w:val="0"/>
        </w:rPr>
        <w:t>Nicole Höll</w:t>
      </w:r>
    </w:p>
    <w:p w14:paraId="1BDDB0D8" w14:textId="77777777" w:rsidR="00D622FE" w:rsidRDefault="00000000">
      <w:pPr>
        <w:pStyle w:val="Textkrper21"/>
        <w:ind w:right="0"/>
        <w:rPr>
          <w:rFonts w:ascii="Verdana" w:eastAsia="Verdana" w:hAnsi="Verdana" w:cs="Verdana"/>
          <w:b w:val="0"/>
          <w:bCs w:val="0"/>
        </w:rPr>
      </w:pPr>
      <w:r>
        <w:rPr>
          <w:rFonts w:ascii="Verdana" w:hAnsi="Verdana"/>
          <w:b w:val="0"/>
          <w:bCs w:val="0"/>
        </w:rPr>
        <w:t xml:space="preserve">Liechtensteinklammstr. </w:t>
      </w:r>
      <w:r>
        <w:rPr>
          <w:rFonts w:ascii="Verdana" w:hAnsi="Verdana"/>
          <w:b w:val="0"/>
          <w:bCs w:val="0"/>
          <w:lang w:val="en-US"/>
        </w:rPr>
        <w:t xml:space="preserve">50b, A-5600 St. Johann </w:t>
      </w:r>
      <w:proofErr w:type="spellStart"/>
      <w:r>
        <w:rPr>
          <w:rFonts w:ascii="Verdana" w:hAnsi="Verdana"/>
          <w:b w:val="0"/>
          <w:bCs w:val="0"/>
          <w:lang w:val="en-US"/>
        </w:rPr>
        <w:t>im</w:t>
      </w:r>
      <w:proofErr w:type="spellEnd"/>
      <w:r>
        <w:rPr>
          <w:rFonts w:ascii="Verdana" w:hAnsi="Verdana"/>
          <w:b w:val="0"/>
          <w:bCs w:val="0"/>
          <w:lang w:val="en-US"/>
        </w:rPr>
        <w:t xml:space="preserve"> </w:t>
      </w:r>
      <w:proofErr w:type="spellStart"/>
      <w:r>
        <w:rPr>
          <w:rFonts w:ascii="Verdana" w:hAnsi="Verdana"/>
          <w:b w:val="0"/>
          <w:bCs w:val="0"/>
          <w:lang w:val="en-US"/>
        </w:rPr>
        <w:t>Pongau</w:t>
      </w:r>
      <w:proofErr w:type="spellEnd"/>
    </w:p>
    <w:p w14:paraId="22D61C3F" w14:textId="77777777" w:rsidR="00D622FE" w:rsidRDefault="00000000">
      <w:pPr>
        <w:pStyle w:val="Textkrper21"/>
        <w:ind w:right="0"/>
        <w:rPr>
          <w:rFonts w:ascii="Verdana" w:eastAsia="Verdana" w:hAnsi="Verdana" w:cs="Verdana"/>
          <w:b w:val="0"/>
          <w:bCs w:val="0"/>
        </w:rPr>
      </w:pPr>
      <w:r>
        <w:rPr>
          <w:rFonts w:ascii="Verdana" w:hAnsi="Verdana"/>
          <w:b w:val="0"/>
          <w:bCs w:val="0"/>
        </w:rPr>
        <w:t xml:space="preserve">Tel.: +43 (0) 6412 20805 | </w:t>
      </w:r>
      <w:proofErr w:type="gramStart"/>
      <w:r>
        <w:rPr>
          <w:rFonts w:ascii="Verdana" w:hAnsi="Verdana"/>
          <w:b w:val="0"/>
          <w:bCs w:val="0"/>
        </w:rPr>
        <w:t>Mobil</w:t>
      </w:r>
      <w:proofErr w:type="gramEnd"/>
      <w:r>
        <w:rPr>
          <w:rFonts w:ascii="Verdana" w:hAnsi="Verdana"/>
          <w:b w:val="0"/>
          <w:bCs w:val="0"/>
        </w:rPr>
        <w:t>: +43 (0) 664 142 05 55</w:t>
      </w:r>
    </w:p>
    <w:p w14:paraId="0B066532" w14:textId="77777777" w:rsidR="00D622FE" w:rsidRPr="0077151B" w:rsidRDefault="00D622FE">
      <w:pPr>
        <w:pStyle w:val="Textkrper21"/>
        <w:ind w:right="0"/>
        <w:rPr>
          <w:b w:val="0"/>
          <w:bCs w:val="0"/>
        </w:rPr>
      </w:pPr>
      <w:hyperlink r:id="rId7" w:history="1">
        <w:r w:rsidRPr="0077151B">
          <w:rPr>
            <w:rStyle w:val="Hyperlink0"/>
            <w:b w:val="0"/>
            <w:bCs w:val="0"/>
          </w:rPr>
          <w:t>office@comma.info</w:t>
        </w:r>
      </w:hyperlink>
      <w:r w:rsidR="00000000" w:rsidRPr="0077151B">
        <w:rPr>
          <w:rStyle w:val="Hyperlink0"/>
          <w:b w:val="0"/>
          <w:bCs w:val="0"/>
        </w:rPr>
        <w:t xml:space="preserve"> |www.comma.info </w:t>
      </w:r>
    </w:p>
    <w:sectPr w:rsidR="00D622FE" w:rsidRPr="0077151B">
      <w:headerReference w:type="default" r:id="rId8"/>
      <w:footerReference w:type="default" r:id="rId9"/>
      <w:pgSz w:w="11900" w:h="16840"/>
      <w:pgMar w:top="1417" w:right="1417" w:bottom="993" w:left="1417"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67C3" w14:textId="77777777" w:rsidR="00A92FD4" w:rsidRDefault="00A92FD4">
      <w:pPr>
        <w:spacing w:before="0" w:line="240" w:lineRule="auto"/>
      </w:pPr>
      <w:r>
        <w:separator/>
      </w:r>
    </w:p>
  </w:endnote>
  <w:endnote w:type="continuationSeparator" w:id="0">
    <w:p w14:paraId="7D90A706" w14:textId="77777777" w:rsidR="00A92FD4" w:rsidRDefault="00A92FD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D00E" w14:textId="77777777" w:rsidR="00D622FE" w:rsidRDefault="00000000">
    <w:pPr>
      <w:pStyle w:val="Fuzeile"/>
      <w:pBdr>
        <w:top w:val="single" w:sz="4" w:space="0" w:color="A6A6A6"/>
      </w:pBdr>
      <w:tabs>
        <w:tab w:val="clear" w:pos="9072"/>
        <w:tab w:val="right" w:pos="9046"/>
      </w:tabs>
      <w:jc w:val="center"/>
      <w:rPr>
        <w:rFonts w:ascii="Verdana" w:eastAsia="Verdana" w:hAnsi="Verdana" w:cs="Verdana"/>
        <w:color w:val="808080"/>
        <w:sz w:val="22"/>
        <w:szCs w:val="22"/>
        <w:u w:color="808080"/>
      </w:rPr>
    </w:pPr>
    <w:proofErr w:type="spellStart"/>
    <w:r>
      <w:rPr>
        <w:rFonts w:ascii="Verdana" w:hAnsi="Verdana"/>
        <w:color w:val="808080"/>
        <w:sz w:val="22"/>
        <w:szCs w:val="22"/>
        <w:u w:color="808080"/>
      </w:rPr>
      <w:t>Comma</w:t>
    </w:r>
    <w:proofErr w:type="spellEnd"/>
    <w:r>
      <w:rPr>
        <w:rFonts w:ascii="Verdana" w:hAnsi="Verdana"/>
        <w:color w:val="808080"/>
        <w:sz w:val="22"/>
        <w:szCs w:val="22"/>
        <w:u w:color="808080"/>
      </w:rPr>
      <w:t xml:space="preserve"> </w:t>
    </w:r>
    <w:proofErr w:type="gramStart"/>
    <w:r>
      <w:rPr>
        <w:rFonts w:ascii="Verdana" w:hAnsi="Verdana"/>
        <w:color w:val="808080"/>
        <w:sz w:val="22"/>
        <w:szCs w:val="22"/>
        <w:u w:color="808080"/>
      </w:rPr>
      <w:t>GmbH .</w:t>
    </w:r>
    <w:proofErr w:type="gramEnd"/>
    <w:r>
      <w:rPr>
        <w:rFonts w:ascii="Verdana" w:hAnsi="Verdana"/>
        <w:color w:val="808080"/>
        <w:sz w:val="22"/>
        <w:szCs w:val="22"/>
        <w:u w:color="808080"/>
      </w:rPr>
      <w:t xml:space="preserve"> Liechtensteinklammstr. 50</w:t>
    </w:r>
    <w:proofErr w:type="gramStart"/>
    <w:r>
      <w:rPr>
        <w:rFonts w:ascii="Verdana" w:hAnsi="Verdana"/>
        <w:color w:val="808080"/>
        <w:sz w:val="22"/>
        <w:szCs w:val="22"/>
        <w:u w:color="808080"/>
      </w:rPr>
      <w:t>b .</w:t>
    </w:r>
    <w:proofErr w:type="gramEnd"/>
    <w:r>
      <w:rPr>
        <w:rFonts w:ascii="Verdana" w:hAnsi="Verdana"/>
        <w:color w:val="808080"/>
        <w:sz w:val="22"/>
        <w:szCs w:val="22"/>
        <w:u w:color="808080"/>
      </w:rPr>
      <w:t xml:space="preserve"> </w:t>
    </w:r>
    <w:r>
      <w:rPr>
        <w:rFonts w:ascii="Verdana" w:hAnsi="Verdana"/>
        <w:color w:val="808080"/>
        <w:sz w:val="22"/>
        <w:szCs w:val="22"/>
        <w:u w:color="808080"/>
        <w:lang w:val="en-US"/>
      </w:rPr>
      <w:t xml:space="preserve">A-5600 St. Johann </w:t>
    </w:r>
    <w:proofErr w:type="spellStart"/>
    <w:r>
      <w:rPr>
        <w:rFonts w:ascii="Verdana" w:hAnsi="Verdana"/>
        <w:color w:val="808080"/>
        <w:sz w:val="22"/>
        <w:szCs w:val="22"/>
        <w:u w:color="808080"/>
        <w:lang w:val="en-US"/>
      </w:rPr>
      <w:t>im</w:t>
    </w:r>
    <w:proofErr w:type="spellEnd"/>
    <w:r>
      <w:rPr>
        <w:rFonts w:ascii="Verdana" w:hAnsi="Verdana"/>
        <w:color w:val="808080"/>
        <w:sz w:val="22"/>
        <w:szCs w:val="22"/>
        <w:u w:color="808080"/>
        <w:lang w:val="en-US"/>
      </w:rPr>
      <w:t xml:space="preserve"> </w:t>
    </w:r>
    <w:proofErr w:type="spellStart"/>
    <w:proofErr w:type="gramStart"/>
    <w:r>
      <w:rPr>
        <w:rFonts w:ascii="Verdana" w:hAnsi="Verdana"/>
        <w:color w:val="808080"/>
        <w:sz w:val="22"/>
        <w:szCs w:val="22"/>
        <w:u w:color="808080"/>
        <w:lang w:val="en-US"/>
      </w:rPr>
      <w:t>Pongau</w:t>
    </w:r>
    <w:proofErr w:type="spellEnd"/>
    <w:r>
      <w:rPr>
        <w:rFonts w:ascii="Verdana" w:hAnsi="Verdana"/>
        <w:color w:val="808080"/>
        <w:sz w:val="22"/>
        <w:szCs w:val="22"/>
        <w:u w:color="808080"/>
        <w:lang w:val="en-US"/>
      </w:rPr>
      <w:t xml:space="preserve"> .</w:t>
    </w:r>
    <w:proofErr w:type="gramEnd"/>
  </w:p>
  <w:p w14:paraId="57C0A0BF" w14:textId="77777777" w:rsidR="00D622FE" w:rsidRDefault="00000000">
    <w:pPr>
      <w:pStyle w:val="Fuzeile"/>
      <w:tabs>
        <w:tab w:val="clear" w:pos="9072"/>
        <w:tab w:val="right" w:pos="9046"/>
      </w:tabs>
      <w:jc w:val="center"/>
    </w:pPr>
    <w:proofErr w:type="gramStart"/>
    <w:r>
      <w:rPr>
        <w:rFonts w:ascii="Verdana" w:hAnsi="Verdana"/>
        <w:color w:val="808080"/>
        <w:sz w:val="22"/>
        <w:szCs w:val="22"/>
        <w:u w:color="808080"/>
        <w:lang w:val="en-US"/>
      </w:rPr>
      <w:t>office@comma.info .</w:t>
    </w:r>
    <w:proofErr w:type="gramEnd"/>
    <w:r>
      <w:rPr>
        <w:rFonts w:ascii="Verdana" w:hAnsi="Verdana"/>
        <w:color w:val="808080"/>
        <w:sz w:val="22"/>
        <w:szCs w:val="22"/>
        <w:u w:color="808080"/>
        <w:lang w:val="en-US"/>
      </w:rPr>
      <w:t xml:space="preserve"> www.comma.info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66CE" w14:textId="77777777" w:rsidR="00A92FD4" w:rsidRDefault="00A92FD4">
      <w:pPr>
        <w:spacing w:before="0" w:line="240" w:lineRule="auto"/>
      </w:pPr>
      <w:r>
        <w:separator/>
      </w:r>
    </w:p>
  </w:footnote>
  <w:footnote w:type="continuationSeparator" w:id="0">
    <w:p w14:paraId="3625A95C" w14:textId="77777777" w:rsidR="00A92FD4" w:rsidRDefault="00A92FD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2FB1" w14:textId="77777777" w:rsidR="00D622FE" w:rsidRDefault="00000000">
    <w:pPr>
      <w:pStyle w:val="Kopfzeile"/>
      <w:tabs>
        <w:tab w:val="clear" w:pos="4536"/>
        <w:tab w:val="clear" w:pos="9072"/>
        <w:tab w:val="left" w:pos="2080"/>
      </w:tabs>
      <w:jc w:val="center"/>
    </w:pPr>
    <w:r>
      <w:rPr>
        <w:rStyle w:val="OhneA"/>
        <w:noProof/>
      </w:rPr>
      <w:drawing>
        <wp:inline distT="0" distB="0" distL="0" distR="0" wp14:anchorId="077B0CD3" wp14:editId="16A7B241">
          <wp:extent cx="2172021" cy="523241"/>
          <wp:effectExtent l="0" t="0" r="0" b="0"/>
          <wp:docPr id="1073741825" name="officeArt object" descr="Ein Bild, das Schrift, Logo, Grafiken,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5" name="Ein Bild, das Schrift, Logo, Grafiken, Text enthält.Automatisch generierte Beschreibung" descr="Ein Bild, das Schrift, Logo, Grafiken, Text enthält.Automatisch generierte Beschreibung"/>
                  <pic:cNvPicPr>
                    <a:picLocks noChangeAspect="1"/>
                  </pic:cNvPicPr>
                </pic:nvPicPr>
                <pic:blipFill>
                  <a:blip r:embed="rId1"/>
                  <a:stretch>
                    <a:fillRect/>
                  </a:stretch>
                </pic:blipFill>
                <pic:spPr>
                  <a:xfrm>
                    <a:off x="0" y="0"/>
                    <a:ext cx="2172021" cy="523241"/>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2FE"/>
    <w:rsid w:val="00133046"/>
    <w:rsid w:val="00595E2A"/>
    <w:rsid w:val="00634680"/>
    <w:rsid w:val="006534D0"/>
    <w:rsid w:val="0077151B"/>
    <w:rsid w:val="00805163"/>
    <w:rsid w:val="00A92FD4"/>
    <w:rsid w:val="00D622F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2BCA61C6"/>
  <w15:docId w15:val="{8A940BEC-A90F-7B44-A0B2-EF9A6C23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AT"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cs="Arial Unicode MS"/>
      <w:color w:val="000000"/>
      <w:sz w:val="24"/>
      <w:szCs w:val="24"/>
      <w:u w:color="000000"/>
      <w:lang w:val="de-DE"/>
    </w:rPr>
  </w:style>
  <w:style w:type="character" w:customStyle="1" w:styleId="OhneA">
    <w:name w:val="Ohne A"/>
  </w:style>
  <w:style w:type="paragraph" w:styleId="Fuzeile">
    <w:name w:val="footer"/>
    <w:pPr>
      <w:tabs>
        <w:tab w:val="center" w:pos="4536"/>
        <w:tab w:val="right" w:pos="9072"/>
      </w:tabs>
    </w:pPr>
    <w:rPr>
      <w:rFonts w:cs="Arial Unicode MS"/>
      <w:color w:val="000000"/>
      <w:sz w:val="24"/>
      <w:szCs w:val="24"/>
      <w:u w:color="000000"/>
      <w:lang w:val="de-DE"/>
    </w:rPr>
  </w:style>
  <w:style w:type="character" w:customStyle="1" w:styleId="Hyperlink0">
    <w:name w:val="Hyperlink.0"/>
    <w:rPr>
      <w:rFonts w:ascii="Verdana" w:eastAsia="Verdana" w:hAnsi="Verdana" w:cs="Verdana"/>
    </w:rPr>
  </w:style>
  <w:style w:type="character" w:customStyle="1" w:styleId="Hyperlink2">
    <w:name w:val="Hyperlink.2"/>
    <w:rPr>
      <w:rFonts w:ascii="Verdana" w:eastAsia="Verdana" w:hAnsi="Verdana" w:cs="Verdana"/>
      <w:outline w:val="0"/>
      <w:color w:val="0000FF"/>
      <w:u w:val="single" w:color="0000FF"/>
    </w:rPr>
  </w:style>
  <w:style w:type="paragraph" w:customStyle="1" w:styleId="Textkrper21">
    <w:name w:val="Textkörper 21"/>
    <w:pPr>
      <w:spacing w:line="360" w:lineRule="auto"/>
      <w:ind w:right="1306"/>
      <w:jc w:val="both"/>
    </w:pPr>
    <w:rPr>
      <w:rFonts w:ascii="Arial" w:hAnsi="Arial" w:cs="Arial Unicode MS"/>
      <w:b/>
      <w:bCs/>
      <w:color w:val="000000"/>
      <w:sz w:val="22"/>
      <w:szCs w:val="22"/>
      <w:u w:color="000000"/>
      <w:lang w:val="de-DE"/>
    </w:rPr>
  </w:style>
  <w:style w:type="character" w:styleId="NichtaufgelsteErwhnung">
    <w:name w:val="Unresolved Mention"/>
    <w:basedOn w:val="Absatz-Standardschriftart"/>
    <w:uiPriority w:val="99"/>
    <w:semiHidden/>
    <w:unhideWhenUsed/>
    <w:rsid w:val="0077151B"/>
    <w:rPr>
      <w:color w:val="605E5C"/>
      <w:shd w:val="clear" w:color="auto" w:fill="E1DFDD"/>
    </w:rPr>
  </w:style>
  <w:style w:type="character" w:styleId="BesuchterLink">
    <w:name w:val="FollowedHyperlink"/>
    <w:basedOn w:val="Absatz-Standardschriftart"/>
    <w:uiPriority w:val="99"/>
    <w:semiHidden/>
    <w:unhideWhenUsed/>
    <w:rsid w:val="0077151B"/>
    <w:rPr>
      <w:color w:val="FF00FF" w:themeColor="followedHyperlink"/>
      <w:u w:val="single"/>
    </w:rPr>
  </w:style>
  <w:style w:type="character" w:customStyle="1" w:styleId="Ohne">
    <w:name w:val="Ohne"/>
    <w:rsid w:val="00595E2A"/>
  </w:style>
  <w:style w:type="character" w:styleId="Fett">
    <w:name w:val="Strong"/>
    <w:basedOn w:val="Absatz-Standardschriftart"/>
    <w:uiPriority w:val="22"/>
    <w:qFormat/>
    <w:rsid w:val="00595E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office@comma.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lden-hill.at/pauschal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3320</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Rathgeb-Höll</cp:lastModifiedBy>
  <cp:revision>4</cp:revision>
  <dcterms:created xsi:type="dcterms:W3CDTF">2025-05-07T08:37:00Z</dcterms:created>
  <dcterms:modified xsi:type="dcterms:W3CDTF">2025-06-24T13:54:00Z</dcterms:modified>
</cp:coreProperties>
</file>